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C729" w14:textId="6CF5E0A4" w:rsidR="00F33827" w:rsidRDefault="00F33827" w:rsidP="005420EB">
      <w:pPr>
        <w:jc w:val="both"/>
        <w:rPr>
          <w:rFonts w:ascii="Times New Roman" w:eastAsia="Times New Roman" w:hAnsi="Times New Roman" w:cs="Times New Roman"/>
          <w:b/>
          <w:bCs/>
          <w:szCs w:val="24"/>
          <w:lang w:val="lv-LV" w:eastAsia="en-GB" w:bidi="ar-SA"/>
        </w:rPr>
      </w:pPr>
      <w:r>
        <w:rPr>
          <w:rFonts w:ascii="Times New Roman" w:eastAsia="Times New Roman" w:hAnsi="Times New Roman" w:cs="Times New Roman"/>
          <w:b/>
          <w:bCs/>
          <w:szCs w:val="24"/>
          <w:lang w:val="lv-LV" w:eastAsia="en-GB" w:bidi="ar-SA"/>
        </w:rPr>
        <w:t>07.04.2026.</w:t>
      </w:r>
    </w:p>
    <w:p w14:paraId="16109AC4" w14:textId="77777777" w:rsidR="00F33827" w:rsidRDefault="00F33827" w:rsidP="005420EB">
      <w:pPr>
        <w:jc w:val="both"/>
        <w:rPr>
          <w:rFonts w:ascii="Times New Roman" w:eastAsia="Times New Roman" w:hAnsi="Times New Roman" w:cs="Times New Roman"/>
          <w:b/>
          <w:bCs/>
          <w:szCs w:val="24"/>
          <w:lang w:val="lv-LV" w:eastAsia="en-GB" w:bidi="ar-SA"/>
        </w:rPr>
      </w:pPr>
    </w:p>
    <w:p w14:paraId="6DC2BE59" w14:textId="09A83BF3" w:rsidR="005420EB" w:rsidRPr="005420EB" w:rsidRDefault="00FD1F75" w:rsidP="005420EB">
      <w:pPr>
        <w:jc w:val="both"/>
        <w:rPr>
          <w:rFonts w:ascii="Times New Roman" w:eastAsia="Times New Roman" w:hAnsi="Times New Roman" w:cs="Times New Roman"/>
          <w:b/>
          <w:bCs/>
          <w:szCs w:val="24"/>
          <w:lang w:val="lv-LV" w:eastAsia="en-GB" w:bidi="ar-SA"/>
        </w:rPr>
      </w:pPr>
      <w:r w:rsidRPr="00AA7457">
        <w:rPr>
          <w:rFonts w:ascii="Times New Roman" w:eastAsia="Times New Roman" w:hAnsi="Times New Roman" w:cs="Times New Roman"/>
          <w:b/>
          <w:bCs/>
          <w:szCs w:val="24"/>
          <w:lang w:val="lv-LV" w:eastAsia="en-GB" w:bidi="ar-SA"/>
        </w:rPr>
        <w:t>SIA “</w:t>
      </w:r>
      <w:proofErr w:type="spellStart"/>
      <w:r w:rsidRPr="00AA7457">
        <w:rPr>
          <w:rFonts w:ascii="Times New Roman" w:eastAsia="Times New Roman" w:hAnsi="Times New Roman" w:cs="Times New Roman"/>
          <w:b/>
          <w:bCs/>
          <w:szCs w:val="24"/>
          <w:lang w:val="lv-LV" w:eastAsia="en-GB" w:bidi="ar-SA"/>
        </w:rPr>
        <w:t>All</w:t>
      </w:r>
      <w:proofErr w:type="spellEnd"/>
      <w:r w:rsidRPr="00AA7457">
        <w:rPr>
          <w:rFonts w:ascii="Times New Roman" w:eastAsia="Times New Roman" w:hAnsi="Times New Roman" w:cs="Times New Roman"/>
          <w:b/>
          <w:bCs/>
          <w:szCs w:val="24"/>
          <w:lang w:val="lv-LV" w:eastAsia="en-GB" w:bidi="ar-SA"/>
        </w:rPr>
        <w:t xml:space="preserve"> </w:t>
      </w:r>
      <w:proofErr w:type="spellStart"/>
      <w:r w:rsidRPr="00AA7457">
        <w:rPr>
          <w:rFonts w:ascii="Times New Roman" w:eastAsia="Times New Roman" w:hAnsi="Times New Roman" w:cs="Times New Roman"/>
          <w:b/>
          <w:bCs/>
          <w:szCs w:val="24"/>
          <w:lang w:val="lv-LV" w:eastAsia="en-GB" w:bidi="ar-SA"/>
        </w:rPr>
        <w:t>Media</w:t>
      </w:r>
      <w:proofErr w:type="spellEnd"/>
      <w:r w:rsidRPr="00AA7457">
        <w:rPr>
          <w:rFonts w:ascii="Times New Roman" w:eastAsia="Times New Roman" w:hAnsi="Times New Roman" w:cs="Times New Roman"/>
          <w:b/>
          <w:bCs/>
          <w:szCs w:val="24"/>
          <w:lang w:val="lv-LV" w:eastAsia="en-GB" w:bidi="ar-SA"/>
        </w:rPr>
        <w:t xml:space="preserve"> Latvia”</w:t>
      </w:r>
      <w:r w:rsidR="00FF372D">
        <w:rPr>
          <w:rFonts w:ascii="Times New Roman" w:eastAsia="Times New Roman" w:hAnsi="Times New Roman" w:cs="Times New Roman"/>
          <w:b/>
          <w:bCs/>
          <w:szCs w:val="24"/>
          <w:lang w:val="lv-LV" w:eastAsia="en-GB" w:bidi="ar-SA"/>
        </w:rPr>
        <w:t xml:space="preserve"> un</w:t>
      </w:r>
      <w:r w:rsidRPr="00AA7457">
        <w:rPr>
          <w:rFonts w:ascii="Times New Roman" w:eastAsia="Times New Roman" w:hAnsi="Times New Roman" w:cs="Times New Roman"/>
          <w:b/>
          <w:bCs/>
          <w:szCs w:val="24"/>
          <w:lang w:val="lv-LV" w:eastAsia="en-GB" w:bidi="ar-SA"/>
        </w:rPr>
        <w:t xml:space="preserve"> </w:t>
      </w:r>
      <w:r w:rsidR="00DE1458" w:rsidRPr="00DE1458">
        <w:rPr>
          <w:rFonts w:ascii="Times New Roman" w:eastAsia="Times New Roman" w:hAnsi="Times New Roman" w:cs="Times New Roman"/>
          <w:b/>
          <w:bCs/>
          <w:szCs w:val="24"/>
          <w:lang w:val="lv-LV" w:eastAsia="en-GB" w:bidi="ar-SA"/>
        </w:rPr>
        <w:t>SIA "Radio Skonto LV”</w:t>
      </w:r>
      <w:r w:rsidR="00AA7457">
        <w:rPr>
          <w:rFonts w:ascii="Times New Roman" w:eastAsia="Times New Roman" w:hAnsi="Times New Roman" w:cs="Times New Roman"/>
          <w:b/>
          <w:bCs/>
          <w:szCs w:val="24"/>
          <w:lang w:val="lv-LV" w:eastAsia="en-GB" w:bidi="ar-SA"/>
        </w:rPr>
        <w:t xml:space="preserve"> </w:t>
      </w:r>
      <w:r w:rsidR="00DE1458">
        <w:rPr>
          <w:rFonts w:ascii="Times New Roman" w:eastAsia="Times New Roman" w:hAnsi="Times New Roman" w:cs="Times New Roman"/>
          <w:b/>
          <w:bCs/>
          <w:szCs w:val="24"/>
          <w:lang w:val="lv-LV" w:eastAsia="en-GB" w:bidi="ar-SA"/>
        </w:rPr>
        <w:t>k</w:t>
      </w:r>
      <w:r w:rsidR="00AA7457">
        <w:rPr>
          <w:rFonts w:ascii="Times New Roman" w:eastAsia="Times New Roman" w:hAnsi="Times New Roman" w:cs="Times New Roman"/>
          <w:b/>
          <w:bCs/>
          <w:szCs w:val="24"/>
          <w:lang w:val="lv-LV" w:eastAsia="en-GB" w:bidi="ar-SA"/>
        </w:rPr>
        <w:t xml:space="preserve">opā ar vadošo partneri </w:t>
      </w:r>
      <w:r w:rsidR="00DE1458" w:rsidRPr="00AA7457">
        <w:rPr>
          <w:rFonts w:ascii="Times New Roman" w:eastAsia="Times New Roman" w:hAnsi="Times New Roman" w:cs="Times New Roman"/>
          <w:b/>
          <w:bCs/>
          <w:szCs w:val="24"/>
          <w:lang w:val="lv-LV" w:eastAsia="en-GB" w:bidi="ar-SA"/>
        </w:rPr>
        <w:t xml:space="preserve"> </w:t>
      </w:r>
      <w:r w:rsidR="005420EB" w:rsidRPr="005420EB">
        <w:rPr>
          <w:rFonts w:ascii="Times New Roman" w:eastAsia="Times New Roman" w:hAnsi="Times New Roman" w:cs="Times New Roman"/>
          <w:b/>
          <w:bCs/>
          <w:szCs w:val="24"/>
          <w:lang w:val="lv-LV" w:eastAsia="en-GB" w:bidi="ar-SA"/>
        </w:rPr>
        <w:t>AS “Radio SWH”</w:t>
      </w:r>
      <w:r w:rsidR="00EB19FF" w:rsidRPr="005420EB">
        <w:rPr>
          <w:rFonts w:ascii="Times New Roman" w:eastAsia="Times New Roman" w:hAnsi="Times New Roman" w:cs="Times New Roman"/>
          <w:b/>
          <w:bCs/>
          <w:szCs w:val="24"/>
          <w:lang w:val="lv-LV" w:eastAsia="en-GB" w:bidi="ar-SA"/>
        </w:rPr>
        <w:t xml:space="preserve"> 2024.gada </w:t>
      </w:r>
      <w:r w:rsidR="005420EB" w:rsidRPr="005420EB">
        <w:rPr>
          <w:rFonts w:ascii="Times New Roman" w:eastAsia="Times New Roman" w:hAnsi="Times New Roman" w:cs="Times New Roman"/>
          <w:b/>
          <w:bCs/>
          <w:szCs w:val="24"/>
          <w:lang w:val="lv-LV" w:eastAsia="en-GB" w:bidi="ar-SA"/>
        </w:rPr>
        <w:t>6.decembrī</w:t>
      </w:r>
      <w:r w:rsidR="00EB19FF" w:rsidRPr="005420EB">
        <w:rPr>
          <w:rFonts w:ascii="Times New Roman" w:eastAsia="Times New Roman" w:hAnsi="Times New Roman" w:cs="Times New Roman"/>
          <w:b/>
          <w:bCs/>
          <w:szCs w:val="24"/>
          <w:lang w:val="lv-LV" w:eastAsia="en-GB" w:bidi="ar-SA"/>
        </w:rPr>
        <w:t xml:space="preserve"> uzsāk</w:t>
      </w:r>
      <w:r w:rsidR="00B055F1">
        <w:rPr>
          <w:rFonts w:ascii="Times New Roman" w:eastAsia="Times New Roman" w:hAnsi="Times New Roman" w:cs="Times New Roman"/>
          <w:b/>
          <w:bCs/>
          <w:szCs w:val="24"/>
          <w:lang w:val="lv-LV" w:eastAsia="en-GB" w:bidi="ar-SA"/>
        </w:rPr>
        <w:t>a</w:t>
      </w:r>
      <w:r w:rsidR="00EB19FF" w:rsidRPr="005420EB">
        <w:rPr>
          <w:rFonts w:ascii="Times New Roman" w:eastAsia="Times New Roman" w:hAnsi="Times New Roman" w:cs="Times New Roman"/>
          <w:b/>
          <w:bCs/>
          <w:szCs w:val="24"/>
          <w:lang w:val="lv-LV" w:eastAsia="en-GB" w:bidi="ar-SA"/>
        </w:rPr>
        <w:t xml:space="preserve"> projekta “</w:t>
      </w:r>
      <w:r w:rsidR="005420EB" w:rsidRPr="005420EB">
        <w:rPr>
          <w:rFonts w:ascii="Times New Roman" w:eastAsia="Times New Roman" w:hAnsi="Times New Roman" w:cs="Times New Roman"/>
          <w:b/>
          <w:bCs/>
          <w:szCs w:val="24"/>
          <w:lang w:val="lv-LV" w:eastAsia="en-GB" w:bidi="ar-SA"/>
        </w:rPr>
        <w:t xml:space="preserve">AS “Radio SWH” digitālās transformācijas veicināšana, izstrādājot vienotu radio platformu un ieviešot </w:t>
      </w:r>
      <w:proofErr w:type="spellStart"/>
      <w:r w:rsidR="005420EB" w:rsidRPr="005420EB">
        <w:rPr>
          <w:rFonts w:ascii="Times New Roman" w:eastAsia="Times New Roman" w:hAnsi="Times New Roman" w:cs="Times New Roman"/>
          <w:b/>
          <w:bCs/>
          <w:szCs w:val="24"/>
          <w:lang w:val="lv-LV" w:eastAsia="en-GB" w:bidi="ar-SA"/>
        </w:rPr>
        <w:t>digitalizētu</w:t>
      </w:r>
      <w:proofErr w:type="spellEnd"/>
      <w:r w:rsidR="005420EB" w:rsidRPr="005420EB">
        <w:rPr>
          <w:rFonts w:ascii="Times New Roman" w:eastAsia="Times New Roman" w:hAnsi="Times New Roman" w:cs="Times New Roman"/>
          <w:b/>
          <w:bCs/>
          <w:szCs w:val="24"/>
          <w:lang w:val="lv-LV" w:eastAsia="en-GB" w:bidi="ar-SA"/>
        </w:rPr>
        <w:t xml:space="preserve"> risinājumu FM raidītāju darbības nodrošināšanai</w:t>
      </w:r>
      <w:r w:rsidR="00EB19FF" w:rsidRPr="005420EB">
        <w:rPr>
          <w:rFonts w:ascii="Times New Roman" w:eastAsia="Times New Roman" w:hAnsi="Times New Roman" w:cs="Times New Roman"/>
          <w:b/>
          <w:bCs/>
          <w:szCs w:val="24"/>
          <w:lang w:val="lv-LV" w:eastAsia="en-GB" w:bidi="ar-SA"/>
        </w:rPr>
        <w:t xml:space="preserve">” </w:t>
      </w:r>
      <w:r w:rsidR="005420EB" w:rsidRPr="005420EB">
        <w:rPr>
          <w:rFonts w:ascii="Times New Roman" w:eastAsia="Times New Roman" w:hAnsi="Times New Roman" w:cs="Times New Roman"/>
          <w:b/>
          <w:bCs/>
          <w:szCs w:val="24"/>
          <w:lang w:val="lv-LV" w:eastAsia="en-GB" w:bidi="ar-SA"/>
        </w:rPr>
        <w:t xml:space="preserve">(nr. 2.2.1.5.i.0/1/24/A/CFLA/026) </w:t>
      </w:r>
      <w:r w:rsidR="00EB19FF" w:rsidRPr="005420EB">
        <w:rPr>
          <w:rFonts w:ascii="Times New Roman" w:eastAsia="Times New Roman" w:hAnsi="Times New Roman" w:cs="Times New Roman"/>
          <w:b/>
          <w:bCs/>
          <w:szCs w:val="24"/>
          <w:lang w:val="lv-LV" w:eastAsia="en-GB" w:bidi="ar-SA"/>
        </w:rPr>
        <w:t>īstenošanu</w:t>
      </w:r>
      <w:r w:rsidR="005420EB" w:rsidRPr="005420EB">
        <w:rPr>
          <w:rFonts w:ascii="Times New Roman" w:eastAsia="Times New Roman" w:hAnsi="Times New Roman" w:cs="Times New Roman"/>
          <w:b/>
          <w:bCs/>
          <w:szCs w:val="24"/>
          <w:lang w:val="lv-LV" w:eastAsia="en-GB" w:bidi="ar-SA"/>
        </w:rPr>
        <w:t>.</w:t>
      </w:r>
    </w:p>
    <w:p w14:paraId="46AB2C08" w14:textId="77777777" w:rsidR="0084628D" w:rsidRDefault="0084628D" w:rsidP="00D84337">
      <w:pPr>
        <w:pStyle w:val="NormalWeb"/>
        <w:shd w:val="clear" w:color="auto" w:fill="FFFFFF"/>
        <w:spacing w:before="0" w:beforeAutospacing="0" w:after="0" w:afterAutospacing="0"/>
        <w:jc w:val="both"/>
        <w:rPr>
          <w:b/>
          <w:bCs/>
          <w:lang w:eastAsia="en-GB"/>
        </w:rPr>
      </w:pPr>
    </w:p>
    <w:p w14:paraId="0D115FF3" w14:textId="77777777" w:rsidR="00F33827" w:rsidRDefault="00AA7457" w:rsidP="00F33827">
      <w:pPr>
        <w:pStyle w:val="NormalWeb"/>
        <w:shd w:val="clear" w:color="auto" w:fill="FFFFFF"/>
        <w:spacing w:before="0" w:beforeAutospacing="0" w:after="0" w:afterAutospacing="0"/>
        <w:jc w:val="both"/>
        <w:rPr>
          <w:lang w:eastAsia="en-GB"/>
        </w:rPr>
      </w:pPr>
      <w:r>
        <w:rPr>
          <w:b/>
          <w:bCs/>
          <w:lang w:eastAsia="en-GB"/>
        </w:rPr>
        <w:t xml:space="preserve">Partnerībā tiek nodrošināta </w:t>
      </w:r>
      <w:r w:rsidR="00AB736F">
        <w:rPr>
          <w:b/>
          <w:bCs/>
          <w:lang w:eastAsia="en-GB"/>
        </w:rPr>
        <w:t>p</w:t>
      </w:r>
      <w:r w:rsidR="00D84337" w:rsidRPr="00D84337">
        <w:rPr>
          <w:b/>
          <w:bCs/>
          <w:lang w:eastAsia="en-GB"/>
        </w:rPr>
        <w:t>rojekta darbīb</w:t>
      </w:r>
      <w:r w:rsidR="007B4168">
        <w:rPr>
          <w:b/>
          <w:bCs/>
          <w:lang w:eastAsia="en-GB"/>
        </w:rPr>
        <w:t>as</w:t>
      </w:r>
      <w:r w:rsidR="00AB736F">
        <w:rPr>
          <w:b/>
          <w:bCs/>
          <w:lang w:eastAsia="en-GB"/>
        </w:rPr>
        <w:t xml:space="preserve"> </w:t>
      </w:r>
      <w:r w:rsidR="007B4168">
        <w:rPr>
          <w:b/>
          <w:bCs/>
          <w:lang w:eastAsia="en-GB"/>
        </w:rPr>
        <w:t>“V</w:t>
      </w:r>
      <w:r w:rsidR="007B4168" w:rsidRPr="00AB736F">
        <w:rPr>
          <w:b/>
          <w:bCs/>
          <w:lang w:eastAsia="en-GB"/>
        </w:rPr>
        <w:t>ienotas Latvijas radio staciju platformas izstrāde</w:t>
      </w:r>
      <w:r w:rsidR="007B4168">
        <w:rPr>
          <w:b/>
          <w:bCs/>
          <w:lang w:eastAsia="en-GB"/>
        </w:rPr>
        <w:t xml:space="preserve">” </w:t>
      </w:r>
      <w:r>
        <w:rPr>
          <w:b/>
          <w:bCs/>
          <w:lang w:eastAsia="en-GB"/>
        </w:rPr>
        <w:t>realizācija</w:t>
      </w:r>
      <w:r w:rsidR="007B4168">
        <w:rPr>
          <w:b/>
          <w:bCs/>
          <w:lang w:eastAsia="en-GB"/>
        </w:rPr>
        <w:t>.</w:t>
      </w:r>
      <w:r w:rsidR="0084628D">
        <w:rPr>
          <w:lang w:eastAsia="en-GB"/>
        </w:rPr>
        <w:t xml:space="preserve"> </w:t>
      </w:r>
    </w:p>
    <w:p w14:paraId="03CEAA41" w14:textId="7D3C4AE0" w:rsidR="00F33827" w:rsidRDefault="00F33827" w:rsidP="00F33827">
      <w:pPr>
        <w:pStyle w:val="NormalWeb"/>
        <w:shd w:val="clear" w:color="auto" w:fill="FFFFFF"/>
        <w:spacing w:before="0" w:beforeAutospacing="0" w:after="0" w:afterAutospacing="0"/>
        <w:jc w:val="both"/>
      </w:pPr>
      <w:r>
        <w:rPr>
          <w:lang w:eastAsia="en-GB"/>
        </w:rPr>
        <w:t xml:space="preserve">20.10.2025. noslēgts līgums par </w:t>
      </w:r>
      <w:r>
        <w:t>vienotas Latvijas radio staciju platformas izstrādes pakalpojumu ar SIA “</w:t>
      </w:r>
      <w:proofErr w:type="spellStart"/>
      <w:r>
        <w:t>iConcept</w:t>
      </w:r>
      <w:proofErr w:type="spellEnd"/>
      <w:r>
        <w:t>” – izpildes termiņš 2026.gada 31.maijs.</w:t>
      </w:r>
    </w:p>
    <w:p w14:paraId="2A66223B" w14:textId="77777777" w:rsidR="00F33827" w:rsidRDefault="00F33827" w:rsidP="00F33827">
      <w:pPr>
        <w:pStyle w:val="NormalWeb"/>
        <w:shd w:val="clear" w:color="auto" w:fill="FFFFFF"/>
        <w:spacing w:before="0" w:beforeAutospacing="0" w:after="0" w:afterAutospacing="0"/>
        <w:jc w:val="both"/>
      </w:pPr>
      <w:r>
        <w:t xml:space="preserve">Laika periodā no 2025.gada oktobra līdz 2026.gada aprīlim ir veikta platformas datu modeļu un lietotāju pārvaldības moduļa izveide, radio straumju integrācija tīmekļa vietnē un pamata atskaņotāja izstrāde, mobilās lietotnes dizaina un lietotāja ceļa izstrāde un pirmās testa versija </w:t>
      </w:r>
      <w:proofErr w:type="spellStart"/>
      <w:r>
        <w:t>iOS</w:t>
      </w:r>
      <w:proofErr w:type="spellEnd"/>
      <w:r>
        <w:t xml:space="preserve"> un </w:t>
      </w:r>
      <w:proofErr w:type="spellStart"/>
      <w:r>
        <w:t>Android</w:t>
      </w:r>
      <w:proofErr w:type="spellEnd"/>
      <w:r>
        <w:t xml:space="preserve"> vidē nodrošināšana, </w:t>
      </w:r>
      <w:proofErr w:type="spellStart"/>
      <w:r>
        <w:t>web</w:t>
      </w:r>
      <w:proofErr w:type="spellEnd"/>
      <w:r>
        <w:t xml:space="preserve"> portāla un auditorijas rīka pamata versijas izstrāde. </w:t>
      </w:r>
    </w:p>
    <w:p w14:paraId="03CCAC57" w14:textId="2B3C0821" w:rsidR="001E79AE" w:rsidRDefault="001E79AE" w:rsidP="00F33827">
      <w:pPr>
        <w:pStyle w:val="NormalWeb"/>
        <w:shd w:val="clear" w:color="auto" w:fill="FFFFFF"/>
        <w:spacing w:before="0" w:beforeAutospacing="0" w:after="0" w:afterAutospacing="0"/>
        <w:jc w:val="both"/>
      </w:pPr>
    </w:p>
    <w:p w14:paraId="79CE061A" w14:textId="37BB8FF3" w:rsidR="004C7173" w:rsidRDefault="004C7173" w:rsidP="004C7173">
      <w:pPr>
        <w:jc w:val="both"/>
        <w:rPr>
          <w:rFonts w:ascii="Times New Roman" w:hAnsi="Times New Roman" w:cs="Times New Roman"/>
          <w:bCs/>
        </w:rPr>
      </w:pPr>
      <w:r w:rsidRPr="004C7173">
        <w:rPr>
          <w:rFonts w:ascii="Times New Roman" w:hAnsi="Times New Roman" w:cs="Times New Roman"/>
          <w:bCs/>
        </w:rPr>
        <w:t>Projekt</w:t>
      </w:r>
      <w:r w:rsidRPr="001E79AE">
        <w:rPr>
          <w:rFonts w:ascii="Times New Roman" w:hAnsi="Times New Roman" w:cs="Times New Roman"/>
          <w:bCs/>
        </w:rPr>
        <w:t>s</w:t>
      </w:r>
      <w:r w:rsidRPr="004C7173">
        <w:rPr>
          <w:rFonts w:ascii="Times New Roman" w:hAnsi="Times New Roman" w:cs="Times New Roman"/>
          <w:bCs/>
        </w:rPr>
        <w:t xml:space="preserve"> tiek īstenots </w:t>
      </w:r>
      <w:r w:rsidR="001E79AE" w:rsidRPr="001E79AE">
        <w:rPr>
          <w:rFonts w:ascii="Times New Roman" w:hAnsi="Times New Roman" w:cs="Times New Roman" w:hint="cs"/>
          <w:bCs/>
        </w:rPr>
        <w:t xml:space="preserve">Eiropas Savienības 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w:t>
      </w:r>
      <w:r w:rsidR="001E79AE" w:rsidRPr="001E79AE">
        <w:rPr>
          <w:rFonts w:ascii="Times New Roman" w:hAnsi="Times New Roman" w:cs="Times New Roman"/>
          <w:bCs/>
        </w:rPr>
        <w:t>ietvaros</w:t>
      </w:r>
      <w:r w:rsidRPr="004C7173">
        <w:rPr>
          <w:rFonts w:ascii="Times New Roman" w:hAnsi="Times New Roman" w:cs="Times New Roman"/>
          <w:bCs/>
        </w:rPr>
        <w:t xml:space="preserve">. </w:t>
      </w:r>
    </w:p>
    <w:p w14:paraId="2883441F" w14:textId="77777777" w:rsidR="004C7173" w:rsidRDefault="004C7173" w:rsidP="004C7173">
      <w:pPr>
        <w:jc w:val="both"/>
        <w:rPr>
          <w:rFonts w:ascii="Times New Roman" w:hAnsi="Times New Roman" w:cs="Times New Roman"/>
          <w:bCs/>
        </w:rPr>
      </w:pPr>
    </w:p>
    <w:p w14:paraId="1ED3C155" w14:textId="5DB80C00" w:rsidR="009E0064" w:rsidRDefault="004C7173" w:rsidP="004C7173">
      <w:pPr>
        <w:jc w:val="both"/>
        <w:rPr>
          <w:rFonts w:ascii="Times New Roman" w:hAnsi="Times New Roman" w:cs="Times New Roman"/>
          <w:bCs/>
        </w:rPr>
      </w:pPr>
      <w:r w:rsidRPr="00AC3D80">
        <w:rPr>
          <w:rFonts w:ascii="Times New Roman" w:hAnsi="Times New Roman" w:cs="Times New Roman"/>
          <w:bCs/>
        </w:rPr>
        <w:t xml:space="preserve">Projekta kopējās attiecināmās izmaksas: </w:t>
      </w:r>
      <w:r w:rsidR="009E0064" w:rsidRPr="009E0064">
        <w:rPr>
          <w:rFonts w:ascii="Times New Roman" w:hAnsi="Times New Roman" w:cs="Times New Roman"/>
          <w:bCs/>
        </w:rPr>
        <w:t>399</w:t>
      </w:r>
      <w:r w:rsidR="001A70EE">
        <w:rPr>
          <w:rFonts w:ascii="Times New Roman" w:hAnsi="Times New Roman" w:cs="Times New Roman"/>
          <w:bCs/>
          <w:lang w:val="lv-LV"/>
        </w:rPr>
        <w:t xml:space="preserve"> </w:t>
      </w:r>
      <w:r w:rsidR="009E0064" w:rsidRPr="009E0064">
        <w:rPr>
          <w:rFonts w:ascii="Times New Roman" w:hAnsi="Times New Roman" w:cs="Times New Roman"/>
          <w:bCs/>
        </w:rPr>
        <w:t>380</w:t>
      </w:r>
      <w:r w:rsidRPr="00AC3D80">
        <w:rPr>
          <w:rFonts w:ascii="Times New Roman" w:hAnsi="Times New Roman" w:cs="Times New Roman"/>
          <w:bCs/>
        </w:rPr>
        <w:t xml:space="preserve"> EUR, plānotais </w:t>
      </w:r>
      <w:r w:rsidR="009E0064">
        <w:rPr>
          <w:rFonts w:ascii="Times New Roman" w:hAnsi="Times New Roman" w:cs="Times New Roman"/>
          <w:bCs/>
          <w:lang w:val="lv-LV"/>
        </w:rPr>
        <w:t xml:space="preserve">AF </w:t>
      </w:r>
      <w:r w:rsidRPr="00AC3D80">
        <w:rPr>
          <w:rFonts w:ascii="Times New Roman" w:hAnsi="Times New Roman" w:cs="Times New Roman"/>
          <w:bCs/>
        </w:rPr>
        <w:t xml:space="preserve">atbalsts </w:t>
      </w:r>
      <w:r w:rsidR="009E0064" w:rsidRPr="009E0064">
        <w:rPr>
          <w:rFonts w:ascii="Times New Roman" w:hAnsi="Times New Roman" w:cs="Times New Roman"/>
          <w:bCs/>
        </w:rPr>
        <w:t>399</w:t>
      </w:r>
      <w:r w:rsidR="001A70EE">
        <w:rPr>
          <w:rFonts w:ascii="Times New Roman" w:hAnsi="Times New Roman" w:cs="Times New Roman"/>
          <w:bCs/>
          <w:lang w:val="lv-LV"/>
        </w:rPr>
        <w:t xml:space="preserve"> </w:t>
      </w:r>
      <w:r w:rsidR="009E0064" w:rsidRPr="009E0064">
        <w:rPr>
          <w:rFonts w:ascii="Times New Roman" w:hAnsi="Times New Roman" w:cs="Times New Roman"/>
          <w:bCs/>
        </w:rPr>
        <w:t>380</w:t>
      </w:r>
      <w:r w:rsidR="001A70EE">
        <w:rPr>
          <w:rFonts w:ascii="Times New Roman" w:hAnsi="Times New Roman" w:cs="Times New Roman"/>
          <w:bCs/>
          <w:lang w:val="lv-LV"/>
        </w:rPr>
        <w:t xml:space="preserve"> </w:t>
      </w:r>
      <w:r w:rsidRPr="00AC3D80">
        <w:rPr>
          <w:rFonts w:ascii="Times New Roman" w:hAnsi="Times New Roman" w:cs="Times New Roman"/>
          <w:bCs/>
        </w:rPr>
        <w:t xml:space="preserve">EUR. </w:t>
      </w:r>
    </w:p>
    <w:p w14:paraId="7094B7D4" w14:textId="442F9A2E" w:rsidR="004C7173" w:rsidRDefault="004C7173" w:rsidP="004C7173">
      <w:pPr>
        <w:jc w:val="both"/>
        <w:rPr>
          <w:rFonts w:ascii="Times New Roman" w:hAnsi="Times New Roman" w:cs="Times New Roman"/>
          <w:bCs/>
        </w:rPr>
      </w:pPr>
      <w:r w:rsidRPr="00AC3D80">
        <w:rPr>
          <w:rFonts w:ascii="Times New Roman" w:hAnsi="Times New Roman" w:cs="Times New Roman"/>
          <w:bCs/>
        </w:rPr>
        <w:t>Projekt</w:t>
      </w:r>
      <w:r w:rsidR="002B7C9D">
        <w:rPr>
          <w:rFonts w:ascii="Times New Roman" w:hAnsi="Times New Roman" w:cs="Times New Roman"/>
          <w:bCs/>
          <w:lang w:val="lv-LV"/>
        </w:rPr>
        <w:t xml:space="preserve">a īstenošanas termiņš – no </w:t>
      </w:r>
      <w:r w:rsidR="003E3A77">
        <w:rPr>
          <w:rFonts w:ascii="Times New Roman" w:hAnsi="Times New Roman" w:cs="Times New Roman"/>
          <w:bCs/>
          <w:lang w:val="lv-LV"/>
        </w:rPr>
        <w:t xml:space="preserve">2024.gada 6.decembra līdz </w:t>
      </w:r>
      <w:r w:rsidR="001E79AE" w:rsidRPr="001E79AE">
        <w:rPr>
          <w:rFonts w:ascii="Times New Roman" w:hAnsi="Times New Roman" w:cs="Times New Roman"/>
          <w:bCs/>
        </w:rPr>
        <w:t>2026.gada 30.jūnijam</w:t>
      </w:r>
      <w:r w:rsidRPr="00AC3D80">
        <w:rPr>
          <w:rFonts w:ascii="Times New Roman" w:hAnsi="Times New Roman" w:cs="Times New Roman"/>
          <w:bCs/>
        </w:rPr>
        <w:t>.</w:t>
      </w:r>
    </w:p>
    <w:p w14:paraId="3171C085" w14:textId="67DE23E0" w:rsidR="004C7173" w:rsidRDefault="004C7173" w:rsidP="00B15AB5">
      <w:pPr>
        <w:rPr>
          <w:rFonts w:ascii="Times New Roman" w:hAnsi="Times New Roman" w:cs="Times New Roman"/>
          <w:bCs/>
        </w:rPr>
      </w:pPr>
    </w:p>
    <w:p w14:paraId="611CF3CE" w14:textId="4F675305" w:rsidR="004C7173" w:rsidRPr="004C7173" w:rsidRDefault="00EE53B4" w:rsidP="00EE53B4">
      <w:pPr>
        <w:jc w:val="center"/>
        <w:rPr>
          <w:rFonts w:ascii="Times New Roman" w:hAnsi="Times New Roman" w:cs="Times New Roman"/>
          <w:bCs/>
        </w:rPr>
      </w:pPr>
      <w:r>
        <w:rPr>
          <w:rFonts w:ascii="Times New Roman" w:hAnsi="Times New Roman" w:cs="Times New Roman"/>
          <w:bCs/>
          <w:noProof/>
        </w:rPr>
        <w:drawing>
          <wp:inline distT="0" distB="0" distL="0" distR="0" wp14:anchorId="49E8C8BF" wp14:editId="1655C0B8">
            <wp:extent cx="2985844" cy="1386733"/>
            <wp:effectExtent l="0" t="0" r="0" b="0"/>
            <wp:docPr id="2"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lag with yellow sta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2530" cy="1436282"/>
                    </a:xfrm>
                    <a:prstGeom prst="rect">
                      <a:avLst/>
                    </a:prstGeom>
                  </pic:spPr>
                </pic:pic>
              </a:graphicData>
            </a:graphic>
          </wp:inline>
        </w:drawing>
      </w:r>
    </w:p>
    <w:sectPr w:rsidR="004C7173" w:rsidRPr="004C7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559C"/>
    <w:multiLevelType w:val="hybridMultilevel"/>
    <w:tmpl w:val="0AFA983A"/>
    <w:lvl w:ilvl="0" w:tplc="6B8C5DC0">
      <w:start w:val="1"/>
      <w:numFmt w:val="bullet"/>
      <w:lvlText w:val="-"/>
      <w:lvlJc w:val="left"/>
      <w:pPr>
        <w:ind w:left="720" w:hanging="360"/>
      </w:pPr>
      <w:rPr>
        <w:rFonts w:ascii="Calibri" w:eastAsia="Times New Roman"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E65EF"/>
    <w:multiLevelType w:val="hybridMultilevel"/>
    <w:tmpl w:val="B2BEA544"/>
    <w:lvl w:ilvl="0" w:tplc="2480B37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7B7D6F"/>
    <w:multiLevelType w:val="hybridMultilevel"/>
    <w:tmpl w:val="A7DAD642"/>
    <w:lvl w:ilvl="0" w:tplc="6B8C5DC0">
      <w:start w:val="1"/>
      <w:numFmt w:val="bullet"/>
      <w:lvlText w:val="-"/>
      <w:lvlJc w:val="left"/>
      <w:pPr>
        <w:ind w:left="720" w:hanging="360"/>
      </w:pPr>
      <w:rPr>
        <w:rFonts w:ascii="Calibri" w:eastAsia="Times New Roman"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039909">
    <w:abstractNumId w:val="0"/>
  </w:num>
  <w:num w:numId="2" w16cid:durableId="1184591102">
    <w:abstractNumId w:val="1"/>
  </w:num>
  <w:num w:numId="3" w16cid:durableId="126283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FF"/>
    <w:rsid w:val="000C0B93"/>
    <w:rsid w:val="000D5C93"/>
    <w:rsid w:val="001A70EE"/>
    <w:rsid w:val="001D505F"/>
    <w:rsid w:val="001E79AE"/>
    <w:rsid w:val="002520E5"/>
    <w:rsid w:val="002A3149"/>
    <w:rsid w:val="002B7C9D"/>
    <w:rsid w:val="003E3A77"/>
    <w:rsid w:val="004C7173"/>
    <w:rsid w:val="004E3709"/>
    <w:rsid w:val="0052653E"/>
    <w:rsid w:val="005420EB"/>
    <w:rsid w:val="00682C31"/>
    <w:rsid w:val="007B4168"/>
    <w:rsid w:val="0084628D"/>
    <w:rsid w:val="008F562B"/>
    <w:rsid w:val="00945A44"/>
    <w:rsid w:val="00985D7B"/>
    <w:rsid w:val="009E0064"/>
    <w:rsid w:val="00AA7457"/>
    <w:rsid w:val="00AB736F"/>
    <w:rsid w:val="00B055F1"/>
    <w:rsid w:val="00B15AB5"/>
    <w:rsid w:val="00BD7419"/>
    <w:rsid w:val="00C632E1"/>
    <w:rsid w:val="00D84337"/>
    <w:rsid w:val="00DE1458"/>
    <w:rsid w:val="00E175F2"/>
    <w:rsid w:val="00EB19FF"/>
    <w:rsid w:val="00EE53B4"/>
    <w:rsid w:val="00F33827"/>
    <w:rsid w:val="00F72976"/>
    <w:rsid w:val="00F864C6"/>
    <w:rsid w:val="00FA675A"/>
    <w:rsid w:val="00FD1F75"/>
    <w:rsid w:val="00FF372D"/>
  </w:rsids>
  <m:mathPr>
    <m:mathFont m:val="Cambria Math"/>
    <m:brkBin m:val="before"/>
    <m:brkBinSub m:val="--"/>
    <m:smallFrac m:val="0"/>
    <m:dispDef/>
    <m:lMargin m:val="0"/>
    <m:rMargin m:val="0"/>
    <m:defJc m:val="centerGroup"/>
    <m:wrapIndent m:val="1440"/>
    <m:intLim m:val="subSup"/>
    <m:naryLim m:val="undOvr"/>
  </m:mathPr>
  <w:themeFontLang w:val="en-RU" w:bidi="hi-IN"/>
  <w:clrSchemeMapping w:bg1="light1" w:t1="dark1" w:bg2="light2" w:t2="dark2" w:accent1="accent1" w:accent2="accent2" w:accent3="accent3" w:accent4="accent4" w:accent5="accent5" w:accent6="accent6" w:hyperlink="hyperlink" w:followedHyperlink="followedHyperlink"/>
  <w:decimalSymbol w:val=","/>
  <w:listSeparator w:val=","/>
  <w14:docId w14:val="3B8158F4"/>
  <w15:chartTrackingRefBased/>
  <w15:docId w15:val="{80159081-1F68-7A4B-B7E3-3D890560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RU"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ementtoproof">
    <w:name w:val="elementtoproof"/>
    <w:basedOn w:val="Normal"/>
    <w:rsid w:val="00EB19FF"/>
    <w:pPr>
      <w:spacing w:before="100" w:beforeAutospacing="1" w:after="100" w:afterAutospacing="1"/>
    </w:pPr>
    <w:rPr>
      <w:rFonts w:ascii="Times New Roman" w:eastAsia="Times New Roman" w:hAnsi="Times New Roman" w:cs="Times New Roman"/>
      <w:szCs w:val="24"/>
      <w:lang w:val="lv-LV" w:eastAsia="en-GB" w:bidi="ar-SA"/>
    </w:rPr>
  </w:style>
  <w:style w:type="paragraph" w:styleId="NormalWeb">
    <w:name w:val="Normal (Web)"/>
    <w:basedOn w:val="Normal"/>
    <w:uiPriority w:val="99"/>
    <w:unhideWhenUsed/>
    <w:rsid w:val="00BD7419"/>
    <w:pPr>
      <w:spacing w:before="100" w:beforeAutospacing="1" w:after="100" w:afterAutospacing="1"/>
    </w:pPr>
    <w:rPr>
      <w:rFonts w:ascii="Times New Roman" w:eastAsia="Times New Roman" w:hAnsi="Times New Roman" w:cs="Times New Roman"/>
      <w:szCs w:val="24"/>
      <w:lang w:val="lv-LV" w:eastAsia="lv-LV" w:bidi="ar-SA"/>
    </w:rPr>
  </w:style>
  <w:style w:type="character" w:customStyle="1" w:styleId="ListParagraphChar">
    <w:name w:val="List Paragraph Char"/>
    <w:aliases w:val="H&amp;P List Paragraph Char,2 Char,Strip Char,Saraksta rindkopa Char,Saraksta rindkopa1 Char,Numbered Para 1 Char,Dot pt Char,No Spacing1 Char,List Paragraph Char Char Char Char,Indicator Text Char,List Paragraph1 Char,Bullet 1 Char"/>
    <w:link w:val="ListParagraph"/>
    <w:uiPriority w:val="34"/>
    <w:qFormat/>
    <w:locked/>
    <w:rsid w:val="00F864C6"/>
  </w:style>
  <w:style w:type="paragraph" w:styleId="ListParagraph">
    <w:name w:val="List Paragraph"/>
    <w:aliases w:val="H&amp;P List Paragraph,2,Strip,Saraksta rindkopa,Saraksta rindkopa1,Numbered Para 1,Dot pt,No Spacing1,List Paragraph Char Char Char,Indicator Text,List Paragraph1,Bullet 1,Bullet Points,MAIN CONTENT,IFCL - List Paragraph,List Paragraph12,Lis"/>
    <w:basedOn w:val="Normal"/>
    <w:link w:val="ListParagraphChar"/>
    <w:uiPriority w:val="34"/>
    <w:qFormat/>
    <w:rsid w:val="00F864C6"/>
    <w:pPr>
      <w:spacing w:after="160" w:line="259" w:lineRule="auto"/>
      <w:ind w:left="720"/>
      <w:contextualSpacing/>
    </w:pPr>
    <w:rPr>
      <w:rFonts w:cstheme="minorBidi"/>
    </w:rPr>
  </w:style>
  <w:style w:type="character" w:styleId="Hyperlink">
    <w:name w:val="Hyperlink"/>
    <w:basedOn w:val="DefaultParagraphFont"/>
    <w:uiPriority w:val="99"/>
    <w:unhideWhenUsed/>
    <w:rsid w:val="001D505F"/>
    <w:rPr>
      <w:color w:val="0563C1" w:themeColor="hyperlink"/>
      <w:u w:val="single"/>
    </w:rPr>
  </w:style>
  <w:style w:type="character" w:styleId="UnresolvedMention">
    <w:name w:val="Unresolved Mention"/>
    <w:basedOn w:val="DefaultParagraphFont"/>
    <w:uiPriority w:val="99"/>
    <w:semiHidden/>
    <w:unhideWhenUsed/>
    <w:rsid w:val="001D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Mežjāne-Pelša</dc:creator>
  <cp:keywords/>
  <dc:description/>
  <cp:lastModifiedBy>Agita Mezjane-Pelsa</cp:lastModifiedBy>
  <cp:revision>2</cp:revision>
  <dcterms:created xsi:type="dcterms:W3CDTF">2026-04-09T09:25:00Z</dcterms:created>
  <dcterms:modified xsi:type="dcterms:W3CDTF">2026-04-09T09:25:00Z</dcterms:modified>
</cp:coreProperties>
</file>